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8zzoiup4exy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SMALL GROUP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qshbup968u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Breaking Old Patterns by Living from Christ Within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ng9mt89574e6" w:id="2"/>
      <w:bookmarkEnd w:id="2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“You Know This… So Why Are You Still Struggling?”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7l4vgg2j809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🔔 SESSION FOCUS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is not about trying harder</w:t>
        <w:br w:type="textWrapping"/>
      </w: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This is about learning to live from Christ within in real time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wvb5bi697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ANCHOR SCRIPTURE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📖 Hebrews 10:14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“For by one offering He has perfected forever those who are being sanctified.”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43xdwkzs7vg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🔑 KEY TRUTH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You are already complete in Christ</w:t>
        <w:br w:type="textWrapping"/>
        <w:t xml:space="preserve">👉 You are learning to live from that completion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mukal3ooxko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🔍 SECTION 1 — PERSONAL REFLECTION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a moment and answer honestly: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70coyg1ewm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1. What pattern shows up most often in my life?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Overthinking</w:t>
        <w:br w:type="textWrapping"/>
        <w:t xml:space="preserve">☐ Irritation / Emotional Reaction</w:t>
        <w:br w:type="textWrapping"/>
        <w:t xml:space="preserve">☐ Delay in obedience</w:t>
        <w:br w:type="textWrapping"/>
        <w:t xml:space="preserve">☐ Need to explain myself</w:t>
        <w:br w:type="textWrapping"/>
        <w:t xml:space="preserve">☐ Striving / Pressure to be perfect</w:t>
        <w:br w:type="textWrapping"/>
        <w:t xml:space="preserve">☐ Other: 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g8a6p63b794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2. When does this pattern usually show up?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Situation: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People involved: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triggers it: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s0lik7jyvvh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❤️ HEART CHECK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“What feels like ‘me’… but may not actually be me in Christ?”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one honest answer: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v1lvlec2vn5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⚠️ SECTION 2 — THE RECOGNITION GAP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anb6dpdoz59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🔍 Check what applies: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realize patterns after I act</w:t>
        <w:br w:type="textWrapping"/>
        <w:t xml:space="preserve">☐ I feel them but don’t interrupt them</w:t>
        <w:br w:type="textWrapping"/>
        <w:t xml:space="preserve">☐ I justify them as normal</w:t>
        <w:br w:type="textWrapping"/>
        <w:t xml:space="preserve">☐ I say “that’s just how I am”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6637roc31ss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“What do I usually miss in the moment?”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52pdkm35knq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🔁 SECTION 3 — THE FLOW PRACTICE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6xi24e56ig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🔑 THE FLOW: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Notice → Stop → Refuse → Return → Remain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7l8xk5va673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🧠 GUIDED PRACTICE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 of a recent situation where the pattern showed up.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dajzokyz3v9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1. What rose? (NOTICE)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73thixm0vsl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2. Where should I have paused? (STOP)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egd50jvph27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3. What should I have refused? (REFUSE)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imesy71i07a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4. What is the truth in Christ? (RETURN)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p20c2y6e2b7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5. What would remaining look like? (REMAIN)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mcmwr3pjys7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🧩 SECTION 4 — REAL-LIFE TRAINING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w6dfsw4t8ex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Choose ONE scenario that fits you most: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cffqpyem5cr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SCENARIO SELECTED: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6ppbtckzcu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✍🏽 APPLY THE FLOW: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0y26671jmlr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NOTICE: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fy0uaxe76iu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STOP: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7auatklbkhj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REFUSE: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3wka77uwx45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RETURN: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lnozc3c12km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REMAIN: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ghxjdmsyngm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🕊️ SECTION 5 — THE ONE-SECOND SHIFT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mkcvid281ay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🔑 DAILY PRACTICE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Throughout your day: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Pause</w:t>
        <w:br w:type="textWrapping"/>
        <w:t xml:space="preserve">👉 Say: </w:t>
      </w:r>
      <w:r w:rsidDel="00000000" w:rsidR="00000000" w:rsidRPr="00000000">
        <w:rPr>
          <w:i w:val="1"/>
          <w:iCs w:val="1"/>
          <w:rtl w:val="0"/>
        </w:rPr>
        <w:t xml:space="preserve">“Holy Spirit… You are here”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b7ksd97pulz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✍🏽 DAILY LOG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 I noticed: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 I paused: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 I returned to Christ when: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4t891ahs8jm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SECTION 6 — IDENTITY ENFORCEMENT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these: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______ rises…</w:t>
        <w:br w:type="textWrapping"/>
        <w:t xml:space="preserve">👉 Christ in me is ______________________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______ rises…</w:t>
        <w:br w:type="textWrapping"/>
        <w:t xml:space="preserve">👉 Christ in me is ______________________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______ rises…</w:t>
        <w:br w:type="textWrapping"/>
        <w:t xml:space="preserve">👉 Christ in me is 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c9ivyqk305q" w:id="34"/>
      <w:bookmarkEnd w:id="3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🧎‍♀️ FINAL REFLECTION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Where am I still agreeing with an old version of myself?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What truth will I now live from?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k08d78oe6br" w:id="35"/>
      <w:bookmarkEnd w:id="3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🔊 PERSONAL DECLARATION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Christ lives in me</w:t>
        <w:br w:type="textWrapping"/>
        <w:t xml:space="preserve">👉 I refuse every false agreement</w:t>
        <w:br w:type="textWrapping"/>
        <w:t xml:space="preserve">👉 I return to Him within me</w:t>
        <w:br w:type="textWrapping"/>
        <w:t xml:space="preserve">👉 I remain in Him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htepcifxv07" w:id="36"/>
      <w:bookmarkEnd w:id="3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✨ FINAL TAKEAWAY FOR THE GROUP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“You are not trying to change yourself…</w:t>
        <w:br w:type="textWrapping"/>
      </w: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i w:val="1"/>
          <w:iCs w:val="1"/>
          <w:rtl w:val="0"/>
        </w:rPr>
        <w:t xml:space="preserve">you are learning to live from Christ in you.”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